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4C71B" w14:textId="12F50B46" w:rsidR="00424FF9" w:rsidRPr="00C90AEC" w:rsidRDefault="0078404A" w:rsidP="00C90AEC">
      <w:pPr>
        <w:spacing w:after="120"/>
        <w:jc w:val="right"/>
        <w:rPr>
          <w:rFonts w:eastAsia="Calibri" w:hAnsi="Calibri"/>
        </w:rPr>
      </w:pPr>
      <w:r w:rsidRPr="00C90AEC">
        <w:rPr>
          <w:rFonts w:eastAsia="Calibri" w:hAnsi="Calibri"/>
        </w:rPr>
        <w:t>Załącznik nr 9</w:t>
      </w:r>
      <w:r w:rsidR="00C90AEC">
        <w:rPr>
          <w:rFonts w:eastAsia="Calibri" w:hAnsi="Calibri"/>
        </w:rPr>
        <w:br/>
      </w:r>
      <w:r w:rsidR="00424FF9" w:rsidRPr="00C90AEC">
        <w:rPr>
          <w:rFonts w:hAnsi="Calibri"/>
        </w:rPr>
        <w:t xml:space="preserve">do </w:t>
      </w:r>
      <w:r w:rsidR="00424FF9" w:rsidRPr="00C90AEC">
        <w:rPr>
          <w:rFonts w:eastAsia="Calibri" w:hAnsi="Calibri"/>
        </w:rPr>
        <w:t>Standardów ochrony małoletnich w PCPR w Cieszynie</w:t>
      </w:r>
    </w:p>
    <w:p w14:paraId="5EFF011E" w14:textId="52E5674D" w:rsidR="0078404A" w:rsidRPr="00C90AEC" w:rsidRDefault="0078404A" w:rsidP="00C90AEC">
      <w:pPr>
        <w:pStyle w:val="Tytu"/>
        <w:spacing w:after="120"/>
        <w:jc w:val="center"/>
        <w:rPr>
          <w:rFonts w:ascii="Calibri" w:hAnsi="Calibri" w:cs="Calibri"/>
          <w:b/>
          <w:bCs/>
          <w:sz w:val="36"/>
          <w:szCs w:val="36"/>
        </w:rPr>
      </w:pPr>
      <w:r w:rsidRPr="00C90AEC">
        <w:rPr>
          <w:rFonts w:ascii="Calibri" w:hAnsi="Calibri" w:cs="Calibri"/>
          <w:b/>
          <w:bCs/>
          <w:sz w:val="36"/>
          <w:szCs w:val="36"/>
        </w:rPr>
        <w:t xml:space="preserve">Standardy ochrony małoletnich </w:t>
      </w:r>
      <w:r w:rsidRPr="00C90AEC">
        <w:rPr>
          <w:rFonts w:ascii="Calibri" w:hAnsi="Calibri" w:cs="Calibri"/>
          <w:b/>
          <w:bCs/>
          <w:sz w:val="36"/>
          <w:szCs w:val="36"/>
        </w:rPr>
        <w:br/>
        <w:t xml:space="preserve">w Powiatowym Centrum Pomocy Rodzinie w Cieszynie, </w:t>
      </w:r>
      <w:r w:rsidRPr="00C90AEC">
        <w:rPr>
          <w:rFonts w:ascii="Calibri" w:hAnsi="Calibri" w:cs="Calibri"/>
          <w:b/>
          <w:bCs/>
          <w:sz w:val="36"/>
          <w:szCs w:val="36"/>
        </w:rPr>
        <w:br/>
        <w:t>zwanym dalej : „PCPR lub jednostką”</w:t>
      </w:r>
    </w:p>
    <w:p w14:paraId="77DAD2CE" w14:textId="21F72833" w:rsidR="0078404A" w:rsidRPr="00C90AEC" w:rsidRDefault="0078404A" w:rsidP="00C90AEC">
      <w:pPr>
        <w:spacing w:after="120"/>
        <w:jc w:val="center"/>
        <w:rPr>
          <w:rFonts w:eastAsia="Calibri" w:hAnsi="Calibri"/>
          <w:b/>
          <w:bCs/>
        </w:rPr>
      </w:pPr>
      <w:r w:rsidRPr="00C90AEC">
        <w:rPr>
          <w:rFonts w:eastAsia="Calibri" w:hAnsi="Calibri"/>
          <w:b/>
          <w:bCs/>
        </w:rPr>
        <w:t>(wersja skrócona dla małoletnich)</w:t>
      </w:r>
    </w:p>
    <w:p w14:paraId="547544FF" w14:textId="39AFCE87" w:rsidR="0078404A" w:rsidRPr="00C90AEC" w:rsidRDefault="0078404A" w:rsidP="00C90AEC">
      <w:pPr>
        <w:spacing w:after="120"/>
        <w:jc w:val="both"/>
        <w:rPr>
          <w:rFonts w:hAnsi="Calibri"/>
        </w:rPr>
      </w:pPr>
      <w:r w:rsidRPr="00C90AEC">
        <w:rPr>
          <w:rFonts w:hAnsi="Calibri"/>
        </w:rPr>
        <w:t xml:space="preserve">W PCPR wprowadzone Standardy ochrony małoletnich, w których zawarto informacje jakie są właściwe zachowania wobec Ciebie oraz gdzie zgłaszać gdy Tobie lub innemu dziecku dzieje się krzywda. Standardy w PCPR dotyczą </w:t>
      </w:r>
      <w:r w:rsidRPr="00C90AEC">
        <w:rPr>
          <w:rFonts w:eastAsia="Calibri" w:hAnsi="Calibri"/>
        </w:rPr>
        <w:t>każdego dziecka przebywającego w rodzinie zastępczej lub każdego dziecka, które korzysta z naszych usług</w:t>
      </w:r>
      <w:r w:rsidR="00C90AEC">
        <w:rPr>
          <w:rFonts w:eastAsia="Calibri" w:hAnsi="Calibri"/>
        </w:rPr>
        <w:t>.</w:t>
      </w:r>
    </w:p>
    <w:p w14:paraId="31E4BEB5" w14:textId="2098CCD3" w:rsidR="0078404A" w:rsidRPr="00C90AEC" w:rsidRDefault="0078404A" w:rsidP="00C90AEC">
      <w:pPr>
        <w:spacing w:after="120"/>
        <w:rPr>
          <w:rFonts w:hAnsi="Calibri"/>
        </w:rPr>
      </w:pPr>
      <w:r w:rsidRPr="00C90AEC">
        <w:rPr>
          <w:rFonts w:hAnsi="Calibri"/>
        </w:rPr>
        <w:t xml:space="preserve">Standardy opublikowane są na stronie </w:t>
      </w:r>
      <w:hyperlink r:id="rId8" w:history="1">
        <w:r w:rsidRPr="00C90AEC">
          <w:rPr>
            <w:rStyle w:val="Hipercze"/>
            <w:rFonts w:hAnsi="Calibri"/>
          </w:rPr>
          <w:t>http://bip.pcprcieszyn.ox.pl/</w:t>
        </w:r>
      </w:hyperlink>
      <w:r w:rsidRPr="00C90AEC">
        <w:rPr>
          <w:rFonts w:hAnsi="Calibri"/>
        </w:rPr>
        <w:t xml:space="preserve"> oraz dostępne są w</w:t>
      </w:r>
      <w:r w:rsidR="00C90AEC">
        <w:rPr>
          <w:rFonts w:hAnsi="Calibri"/>
        </w:rPr>
        <w:t> </w:t>
      </w:r>
      <w:r w:rsidRPr="00C90AEC">
        <w:rPr>
          <w:rFonts w:hAnsi="Calibri"/>
        </w:rPr>
        <w:t xml:space="preserve">siedzibie naszej jednostki. </w:t>
      </w:r>
    </w:p>
    <w:p w14:paraId="2F74F7F4" w14:textId="126F6EC5" w:rsidR="0078404A" w:rsidRPr="00C90AEC" w:rsidRDefault="00C90AEC" w:rsidP="00C90AEC">
      <w:pPr>
        <w:spacing w:after="120"/>
        <w:rPr>
          <w:rFonts w:hAnsi="Calibri"/>
          <w:b/>
          <w:bCs/>
          <w:color w:val="002060"/>
        </w:rPr>
      </w:pPr>
      <w:r>
        <w:rPr>
          <w:rFonts w:hAnsi="Calibri"/>
          <w:b/>
          <w:bCs/>
          <w:noProof/>
          <w:color w:val="002060"/>
        </w:rPr>
        <w:drawing>
          <wp:anchor distT="0" distB="0" distL="114300" distR="114300" simplePos="0" relativeHeight="251658240" behindDoc="1" locked="0" layoutInCell="1" allowOverlap="1" wp14:anchorId="6D7A2D86" wp14:editId="0BE23DF1">
            <wp:simplePos x="0" y="0"/>
            <wp:positionH relativeFrom="column">
              <wp:posOffset>-1905</wp:posOffset>
            </wp:positionH>
            <wp:positionV relativeFrom="paragraph">
              <wp:posOffset>-635</wp:posOffset>
            </wp:positionV>
            <wp:extent cx="596265" cy="596265"/>
            <wp:effectExtent l="0" t="0" r="0" b="0"/>
            <wp:wrapTight wrapText="bothSides">
              <wp:wrapPolygon edited="0">
                <wp:start x="7591" y="0"/>
                <wp:lineTo x="8281" y="19323"/>
                <wp:lineTo x="8971" y="20703"/>
                <wp:lineTo x="11732" y="20703"/>
                <wp:lineTo x="13802" y="13802"/>
                <wp:lineTo x="13112" y="0"/>
                <wp:lineTo x="7591" y="0"/>
              </wp:wrapPolygon>
            </wp:wrapTight>
            <wp:docPr id="2001967362" name="Grafika 1" descr="Wykrzyk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67362" name="Grafika 2001967362" descr="Wykrzyknik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04A" w:rsidRPr="00C90AEC">
        <w:rPr>
          <w:rFonts w:hAnsi="Calibri"/>
          <w:b/>
          <w:bCs/>
          <w:color w:val="002060"/>
        </w:rPr>
        <w:t>Jeśli jesteś świadkiem krzywdzenia lub sam czujesz się krzywdzony</w:t>
      </w:r>
      <w:r w:rsidR="0078404A" w:rsidRPr="00C90AEC">
        <w:rPr>
          <w:rFonts w:hAnsi="Calibri"/>
          <w:color w:val="002060"/>
        </w:rPr>
        <w:t xml:space="preserve"> (w szkole, w</w:t>
      </w:r>
      <w:r>
        <w:rPr>
          <w:rFonts w:hAnsi="Calibri"/>
          <w:color w:val="002060"/>
        </w:rPr>
        <w:t> </w:t>
      </w:r>
      <w:r w:rsidR="0078404A" w:rsidRPr="00C90AEC">
        <w:rPr>
          <w:rFonts w:hAnsi="Calibri"/>
          <w:color w:val="002060"/>
        </w:rPr>
        <w:t>domu lub w</w:t>
      </w:r>
      <w:r w:rsidRPr="00C90AEC">
        <w:rPr>
          <w:rFonts w:hAnsi="Calibri"/>
          <w:color w:val="002060"/>
        </w:rPr>
        <w:t> </w:t>
      </w:r>
      <w:r w:rsidR="0078404A" w:rsidRPr="00C90AEC">
        <w:rPr>
          <w:rFonts w:hAnsi="Calibri"/>
          <w:color w:val="002060"/>
        </w:rPr>
        <w:t xml:space="preserve">jakimkolwiek innym miejscu) </w:t>
      </w:r>
      <w:r w:rsidR="0078404A" w:rsidRPr="00C90AEC">
        <w:rPr>
          <w:rFonts w:hAnsi="Calibri"/>
          <w:b/>
          <w:bCs/>
          <w:color w:val="002060"/>
        </w:rPr>
        <w:t>powiedz nam– Powiatowe Centrum Pomocy Rodzinie w</w:t>
      </w:r>
      <w:r w:rsidRPr="00C90AEC">
        <w:rPr>
          <w:rFonts w:hAnsi="Calibri"/>
          <w:b/>
          <w:bCs/>
          <w:color w:val="002060"/>
        </w:rPr>
        <w:t> </w:t>
      </w:r>
      <w:r w:rsidR="0078404A" w:rsidRPr="00C90AEC">
        <w:rPr>
          <w:rFonts w:hAnsi="Calibri"/>
          <w:b/>
          <w:bCs/>
          <w:color w:val="002060"/>
        </w:rPr>
        <w:t>Cieszynie, ul. Bobrecka 29 tel. 33 47 77</w:t>
      </w:r>
      <w:r w:rsidRPr="00C90AEC">
        <w:rPr>
          <w:rFonts w:hAnsi="Calibri"/>
          <w:b/>
          <w:bCs/>
          <w:color w:val="002060"/>
        </w:rPr>
        <w:t> </w:t>
      </w:r>
      <w:r w:rsidR="0078404A" w:rsidRPr="00C90AEC">
        <w:rPr>
          <w:rFonts w:hAnsi="Calibri"/>
          <w:b/>
          <w:bCs/>
          <w:color w:val="002060"/>
        </w:rPr>
        <w:t>117</w:t>
      </w:r>
      <w:r w:rsidRPr="00C90AEC">
        <w:rPr>
          <w:rFonts w:hAnsi="Calibri"/>
          <w:b/>
          <w:bCs/>
          <w:color w:val="002060"/>
        </w:rPr>
        <w:t>.</w:t>
      </w:r>
    </w:p>
    <w:p w14:paraId="35590915" w14:textId="57F923E0" w:rsidR="0078404A" w:rsidRPr="00C90AEC" w:rsidRDefault="00C90AEC" w:rsidP="00C90AEC">
      <w:pPr>
        <w:rPr>
          <w:rFonts w:hAnsi="Calibri"/>
          <w:b/>
          <w:bCs/>
        </w:rPr>
      </w:pPr>
      <w:r>
        <w:rPr>
          <w:rFonts w:hAnsi="Calibr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7B426BBF" wp14:editId="2634773A">
            <wp:simplePos x="0" y="0"/>
            <wp:positionH relativeFrom="column">
              <wp:posOffset>45969</wp:posOffset>
            </wp:positionH>
            <wp:positionV relativeFrom="paragraph">
              <wp:posOffset>32579</wp:posOffset>
            </wp:positionV>
            <wp:extent cx="914400" cy="914400"/>
            <wp:effectExtent l="0" t="0" r="0" b="0"/>
            <wp:wrapSquare wrapText="bothSides"/>
            <wp:docPr id="797862868" name="Grafika 2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62868" name="Grafika 797862868" descr="Telefon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404A" w:rsidRPr="00C90AEC">
        <w:rPr>
          <w:rFonts w:hAnsi="Calibri"/>
          <w:b/>
          <w:bCs/>
        </w:rPr>
        <w:t>Informacje dla Ciebie gdzie poza naszą instytucją możesz szukać pomocy:</w:t>
      </w:r>
    </w:p>
    <w:p w14:paraId="33BE425F" w14:textId="5FA103CE" w:rsidR="0078404A" w:rsidRPr="00C90AEC" w:rsidRDefault="0078404A" w:rsidP="00C90AEC">
      <w:pPr>
        <w:pStyle w:val="Akapitzlist"/>
        <w:numPr>
          <w:ilvl w:val="0"/>
          <w:numId w:val="22"/>
        </w:numPr>
        <w:spacing w:after="120"/>
        <w:rPr>
          <w:rFonts w:hAnsi="Calibri"/>
          <w:b/>
          <w:bCs/>
        </w:rPr>
      </w:pPr>
      <w:r w:rsidRPr="00C90AEC">
        <w:rPr>
          <w:rFonts w:hAnsi="Calibri"/>
        </w:rPr>
        <w:t xml:space="preserve">Dziecięcy telefon zaufania rzecznika praw dziecka: </w:t>
      </w:r>
      <w:r w:rsidRPr="00C90AEC">
        <w:rPr>
          <w:rFonts w:hAnsi="Calibri"/>
          <w:b/>
          <w:bCs/>
        </w:rPr>
        <w:t>800 12 12 12</w:t>
      </w:r>
      <w:r w:rsidR="00C90AEC">
        <w:rPr>
          <w:rFonts w:hAnsi="Calibri"/>
          <w:b/>
          <w:bCs/>
        </w:rPr>
        <w:t>,</w:t>
      </w:r>
    </w:p>
    <w:p w14:paraId="250504E4" w14:textId="61854A2C" w:rsidR="0078404A" w:rsidRPr="00C90AEC" w:rsidRDefault="0078404A" w:rsidP="00C90AEC">
      <w:pPr>
        <w:pStyle w:val="Akapitzlist"/>
        <w:numPr>
          <w:ilvl w:val="0"/>
          <w:numId w:val="22"/>
        </w:numPr>
        <w:spacing w:after="120"/>
        <w:rPr>
          <w:rFonts w:hAnsi="Calibri"/>
          <w:b/>
          <w:bCs/>
        </w:rPr>
      </w:pPr>
      <w:r w:rsidRPr="00C90AEC">
        <w:rPr>
          <w:rFonts w:hAnsi="Calibri"/>
        </w:rPr>
        <w:t xml:space="preserve">Telefon zaufania dla dzieci i młodzieży: </w:t>
      </w:r>
      <w:r w:rsidRPr="00C90AEC">
        <w:rPr>
          <w:rFonts w:hAnsi="Calibri"/>
          <w:b/>
          <w:bCs/>
        </w:rPr>
        <w:t>116</w:t>
      </w:r>
      <w:r w:rsidR="00C90AEC">
        <w:rPr>
          <w:rFonts w:hAnsi="Calibri"/>
          <w:b/>
          <w:bCs/>
        </w:rPr>
        <w:t> </w:t>
      </w:r>
      <w:r w:rsidRPr="00C90AEC">
        <w:rPr>
          <w:rFonts w:hAnsi="Calibri"/>
          <w:b/>
          <w:bCs/>
        </w:rPr>
        <w:t>111</w:t>
      </w:r>
      <w:r w:rsidR="00C90AEC">
        <w:rPr>
          <w:rFonts w:hAnsi="Calibri"/>
          <w:b/>
          <w:bCs/>
        </w:rPr>
        <w:t>,</w:t>
      </w:r>
    </w:p>
    <w:p w14:paraId="4C995227" w14:textId="5C0607D9" w:rsidR="0078404A" w:rsidRPr="00C90AEC" w:rsidRDefault="0078404A" w:rsidP="00C90AEC">
      <w:pPr>
        <w:pStyle w:val="Akapitzlist"/>
        <w:numPr>
          <w:ilvl w:val="0"/>
          <w:numId w:val="22"/>
        </w:numPr>
        <w:spacing w:after="120"/>
        <w:rPr>
          <w:rFonts w:hAnsi="Calibri"/>
        </w:rPr>
      </w:pPr>
      <w:r w:rsidRPr="00C90AEC">
        <w:rPr>
          <w:rFonts w:hAnsi="Calibri"/>
        </w:rPr>
        <w:t xml:space="preserve">Policja, służby ratunkowe : </w:t>
      </w:r>
      <w:r w:rsidRPr="00C90AEC">
        <w:rPr>
          <w:rFonts w:hAnsi="Calibri"/>
          <w:b/>
          <w:bCs/>
        </w:rPr>
        <w:t>112</w:t>
      </w:r>
      <w:r w:rsidR="00C90AEC">
        <w:rPr>
          <w:rFonts w:hAnsi="Calibri"/>
          <w:b/>
          <w:bCs/>
        </w:rPr>
        <w:t>,</w:t>
      </w:r>
    </w:p>
    <w:p w14:paraId="30F18C45" w14:textId="19791A5B" w:rsidR="0078404A" w:rsidRPr="00C90AEC" w:rsidRDefault="0078404A" w:rsidP="00C90AEC">
      <w:pPr>
        <w:pStyle w:val="Akapitzlist"/>
        <w:numPr>
          <w:ilvl w:val="0"/>
          <w:numId w:val="22"/>
        </w:numPr>
        <w:spacing w:after="120"/>
        <w:rPr>
          <w:rFonts w:hAnsi="Calibri"/>
        </w:rPr>
      </w:pPr>
      <w:r w:rsidRPr="00C90AEC">
        <w:rPr>
          <w:rFonts w:hAnsi="Calibri"/>
        </w:rPr>
        <w:t xml:space="preserve">Niebieska linia : </w:t>
      </w:r>
      <w:r w:rsidRPr="00C90AEC">
        <w:rPr>
          <w:rFonts w:hAnsi="Calibri"/>
          <w:b/>
          <w:bCs/>
        </w:rPr>
        <w:t>800 120</w:t>
      </w:r>
      <w:r w:rsidR="00C90AEC">
        <w:rPr>
          <w:rFonts w:hAnsi="Calibri"/>
          <w:b/>
          <w:bCs/>
        </w:rPr>
        <w:t> </w:t>
      </w:r>
      <w:r w:rsidRPr="00C90AEC">
        <w:rPr>
          <w:rFonts w:hAnsi="Calibri"/>
          <w:b/>
          <w:bCs/>
        </w:rPr>
        <w:t>002</w:t>
      </w:r>
      <w:r w:rsidR="00C90AEC">
        <w:rPr>
          <w:rFonts w:hAnsi="Calibri"/>
          <w:b/>
          <w:bCs/>
        </w:rPr>
        <w:t>.</w:t>
      </w:r>
    </w:p>
    <w:p w14:paraId="3D9EEE56" w14:textId="348E265B" w:rsidR="0078404A" w:rsidRPr="00C90AEC" w:rsidRDefault="0078404A" w:rsidP="00C90AEC">
      <w:pPr>
        <w:spacing w:after="120"/>
        <w:jc w:val="both"/>
        <w:rPr>
          <w:rFonts w:hAnsi="Calibri"/>
        </w:rPr>
      </w:pPr>
      <w:r w:rsidRPr="00C90AEC">
        <w:rPr>
          <w:rFonts w:hAnsi="Calibri"/>
          <w:b/>
          <w:bCs/>
        </w:rPr>
        <w:t>Krzywdzenie dziecka to zamierzone lub niezamierzone działanie osoby dorosłej lub innego dziecka, które ujemnie wpływa na Twój stan fizyczny lub psychiczny</w:t>
      </w:r>
      <w:r w:rsidRPr="00C90AEC">
        <w:rPr>
          <w:rFonts w:hAnsi="Calibri"/>
        </w:rPr>
        <w:t>, a w szczególności narażające Ciebie na niebezpieczeństwo utraty życia, zdrowia, naruszające Twoją godność, nietykalność cielesną, wolność, w tym seksualną, wywołujące cierpienia i krzywdy.</w:t>
      </w:r>
    </w:p>
    <w:p w14:paraId="0D1C33A5" w14:textId="73335BF7" w:rsidR="0078404A" w:rsidRPr="00C90AEC" w:rsidRDefault="0078404A" w:rsidP="00C90AEC">
      <w:pPr>
        <w:spacing w:after="120"/>
        <w:jc w:val="both"/>
        <w:rPr>
          <w:rFonts w:hAnsi="Calibri"/>
        </w:rPr>
      </w:pPr>
      <w:r w:rsidRPr="00C90AEC">
        <w:rPr>
          <w:rFonts w:hAnsi="Calibri"/>
          <w:b/>
          <w:bCs/>
        </w:rPr>
        <w:t>W przypadku doświadczenia</w:t>
      </w:r>
      <w:r w:rsidRPr="00C90AEC">
        <w:rPr>
          <w:rFonts w:hAnsi="Calibri"/>
        </w:rPr>
        <w:t xml:space="preserve"> jakiejkolwiek z wyżej wymienionych form krzywdzenia ze strony osób dorosłych lub innych dzieci </w:t>
      </w:r>
      <w:r w:rsidRPr="00C90AEC">
        <w:rPr>
          <w:rFonts w:hAnsi="Calibri"/>
          <w:b/>
          <w:bCs/>
        </w:rPr>
        <w:t>zawiadom pracownika PCPR w Cieszynie,</w:t>
      </w:r>
      <w:r w:rsidRPr="00C90AEC">
        <w:rPr>
          <w:rFonts w:hAnsi="Calibri"/>
        </w:rPr>
        <w:t xml:space="preserve"> a wówczas stosownie do zgłoszonej sytuacji </w:t>
      </w:r>
      <w:r w:rsidRPr="00C90AEC">
        <w:rPr>
          <w:rFonts w:hAnsi="Calibri"/>
          <w:b/>
          <w:bCs/>
        </w:rPr>
        <w:t>zostanie uruchomiona odpowiednia procedura</w:t>
      </w:r>
      <w:r w:rsidRPr="00C90AEC">
        <w:rPr>
          <w:rFonts w:hAnsi="Calibri"/>
        </w:rPr>
        <w:t>.</w:t>
      </w:r>
    </w:p>
    <w:p w14:paraId="0DF5E968" w14:textId="77777777" w:rsidR="0078404A" w:rsidRPr="00C90AEC" w:rsidRDefault="0078404A" w:rsidP="00C90AEC">
      <w:pPr>
        <w:spacing w:after="120"/>
        <w:jc w:val="both"/>
        <w:rPr>
          <w:rFonts w:eastAsia="Calibri" w:hAnsi="Calibri"/>
          <w:b/>
          <w:bCs/>
        </w:rPr>
      </w:pPr>
      <w:r w:rsidRPr="00C90AEC">
        <w:rPr>
          <w:rFonts w:eastAsia="Calibri" w:hAnsi="Calibri"/>
          <w:b/>
          <w:bCs/>
        </w:rPr>
        <w:t>Zasady bezpiecznych relacji</w:t>
      </w:r>
      <w:r w:rsidRPr="00C90AEC">
        <w:rPr>
          <w:rFonts w:eastAsia="Calibri" w:hAnsi="Calibri"/>
        </w:rPr>
        <w:t xml:space="preserve"> pomiędzy Tobą a pracownikami PCPR i rodziną zastępczą lub innymi dziećmi </w:t>
      </w:r>
      <w:r w:rsidRPr="00C90AEC">
        <w:rPr>
          <w:rFonts w:eastAsia="Calibri" w:hAnsi="Calibri"/>
          <w:b/>
          <w:bCs/>
        </w:rPr>
        <w:t>zostały opisane w Rozdziale II</w:t>
      </w:r>
      <w:r w:rsidRPr="00C90AEC">
        <w:rPr>
          <w:rFonts w:eastAsia="Calibri" w:hAnsi="Calibri"/>
        </w:rPr>
        <w:t xml:space="preserve"> przyjętych w PCPR </w:t>
      </w:r>
      <w:r w:rsidRPr="00C90AEC">
        <w:rPr>
          <w:rFonts w:eastAsia="Calibri" w:hAnsi="Calibri"/>
          <w:b/>
          <w:bCs/>
        </w:rPr>
        <w:t>Standardów ochrony małoletnich.</w:t>
      </w:r>
    </w:p>
    <w:p w14:paraId="2E07F18E" w14:textId="25103569" w:rsidR="0078404A" w:rsidRPr="00C90AEC" w:rsidRDefault="0078404A" w:rsidP="00C90AEC">
      <w:pPr>
        <w:spacing w:after="120"/>
        <w:jc w:val="both"/>
        <w:rPr>
          <w:rFonts w:eastAsia="Calibri" w:hAnsi="Calibri"/>
        </w:rPr>
      </w:pPr>
      <w:r w:rsidRPr="00C90AEC">
        <w:rPr>
          <w:rFonts w:eastAsia="Calibri" w:hAnsi="Calibri"/>
        </w:rPr>
        <w:t xml:space="preserve">Najważniejsze, abyś wiedział, że </w:t>
      </w:r>
      <w:r w:rsidRPr="00C90AEC">
        <w:rPr>
          <w:rFonts w:hAnsi="Calibri"/>
          <w:b/>
          <w:bCs/>
        </w:rPr>
        <w:t xml:space="preserve">naczelną zasadą </w:t>
      </w:r>
      <w:r w:rsidRPr="00C90AEC">
        <w:rPr>
          <w:rFonts w:hAnsi="Calibri"/>
        </w:rPr>
        <w:t xml:space="preserve">wszystkich czynności podejmowanych przez pracowników PCPR czy rodzinę zastępczą </w:t>
      </w:r>
      <w:r w:rsidRPr="00C90AEC">
        <w:rPr>
          <w:rFonts w:hAnsi="Calibri"/>
          <w:b/>
          <w:bCs/>
        </w:rPr>
        <w:t>jest działanie dla Twojego dobra</w:t>
      </w:r>
      <w:r w:rsidRPr="00C90AEC">
        <w:rPr>
          <w:rFonts w:hAnsi="Calibri"/>
        </w:rPr>
        <w:t>, dla zapewnienia Ci</w:t>
      </w:r>
      <w:r w:rsidR="00C90AEC">
        <w:rPr>
          <w:rFonts w:hAnsi="Calibri"/>
        </w:rPr>
        <w:t> </w:t>
      </w:r>
      <w:r w:rsidRPr="00C90AEC">
        <w:rPr>
          <w:rFonts w:hAnsi="Calibri"/>
        </w:rPr>
        <w:t xml:space="preserve">bezpieczeństwa i odpowiedniej dla Ciebie opieki. Niedopuszczalne jest krzywdzenie Ciebie w jakiejkolwiek formie. </w:t>
      </w:r>
    </w:p>
    <w:p w14:paraId="01CAA5F6" w14:textId="79DDBBB5" w:rsidR="0078404A" w:rsidRPr="00C90AEC" w:rsidRDefault="0078404A" w:rsidP="00C90AEC">
      <w:pPr>
        <w:spacing w:after="120"/>
        <w:jc w:val="both"/>
        <w:rPr>
          <w:rFonts w:eastAsia="Calibri" w:hAnsi="Calibri"/>
          <w:b/>
          <w:bCs/>
        </w:rPr>
      </w:pPr>
      <w:r w:rsidRPr="00C90AEC">
        <w:rPr>
          <w:rFonts w:eastAsia="Calibri" w:hAnsi="Calibri"/>
          <w:b/>
          <w:bCs/>
        </w:rPr>
        <w:t>Masz prawo do</w:t>
      </w:r>
      <w:r w:rsidRPr="00C90AEC">
        <w:rPr>
          <w:rFonts w:hAnsi="Calibri"/>
          <w:b/>
          <w:bCs/>
        </w:rPr>
        <w:t xml:space="preserve"> prywatności i ochrony dóbr osobistych, w tym Twojego wizerunku, a prawo to chronione jest przepisami prawa. </w:t>
      </w:r>
    </w:p>
    <w:p w14:paraId="564D8BE2" w14:textId="77777777" w:rsidR="0078404A" w:rsidRPr="00C90AEC" w:rsidRDefault="0078404A" w:rsidP="00C90AEC">
      <w:pPr>
        <w:spacing w:after="120"/>
        <w:jc w:val="both"/>
        <w:rPr>
          <w:rFonts w:hAnsi="Calibri"/>
        </w:rPr>
      </w:pPr>
      <w:r w:rsidRPr="00C90AEC">
        <w:rPr>
          <w:rFonts w:hAnsi="Calibri"/>
        </w:rPr>
        <w:t xml:space="preserve">Jeśli wg Ciebie coś w obowiązujących w PCPR Standardach ochrony małoletnich wymaga zmiany, aktualizacji masz prawo zgłoszenia swoich uwag do przyjętych standardów Dyrektorowi lub Zastępcy Dyrektora PCPR, którzy poinformują Cię o rozpatrzeniu Twoich uwag czy propozycji zmian do Standardów. </w:t>
      </w:r>
    </w:p>
    <w:sectPr w:rsidR="0078404A" w:rsidRPr="00C90AEC" w:rsidSect="00AB3BA4">
      <w:footerReference w:type="default" r:id="rId13"/>
      <w:pgSz w:w="11906" w:h="16838"/>
      <w:pgMar w:top="1135" w:right="1417" w:bottom="1418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DA5D1" w14:textId="77777777" w:rsidR="00BA08A8" w:rsidRDefault="00BA08A8">
      <w:r>
        <w:separator/>
      </w:r>
    </w:p>
  </w:endnote>
  <w:endnote w:type="continuationSeparator" w:id="0">
    <w:p w14:paraId="17229805" w14:textId="77777777" w:rsidR="00BA08A8" w:rsidRDefault="00BA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DA310" w14:textId="77777777" w:rsidR="007E3A1E" w:rsidRDefault="007E3A1E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23646" w14:textId="77777777" w:rsidR="00BA08A8" w:rsidRDefault="00BA08A8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0C601922" w14:textId="77777777" w:rsidR="00BA08A8" w:rsidRDefault="00BA0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16E64"/>
    <w:multiLevelType w:val="hybridMultilevel"/>
    <w:tmpl w:val="7AA20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1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20"/>
  </w:num>
  <w:num w:numId="10" w16cid:durableId="699553704">
    <w:abstractNumId w:val="4"/>
  </w:num>
  <w:num w:numId="11" w16cid:durableId="1792934647">
    <w:abstractNumId w:val="19"/>
  </w:num>
  <w:num w:numId="12" w16cid:durableId="1117875348">
    <w:abstractNumId w:val="8"/>
  </w:num>
  <w:num w:numId="13" w16cid:durableId="21174031">
    <w:abstractNumId w:val="12"/>
  </w:num>
  <w:num w:numId="14" w16cid:durableId="1935504701">
    <w:abstractNumId w:val="18"/>
  </w:num>
  <w:num w:numId="15" w16cid:durableId="127210998">
    <w:abstractNumId w:val="10"/>
  </w:num>
  <w:num w:numId="16" w16cid:durableId="1195574942">
    <w:abstractNumId w:val="15"/>
  </w:num>
  <w:num w:numId="17" w16cid:durableId="1655913010">
    <w:abstractNumId w:val="14"/>
  </w:num>
  <w:num w:numId="18" w16cid:durableId="636838532">
    <w:abstractNumId w:val="7"/>
  </w:num>
  <w:num w:numId="19" w16cid:durableId="1264799834">
    <w:abstractNumId w:val="13"/>
  </w:num>
  <w:num w:numId="20" w16cid:durableId="454909479">
    <w:abstractNumId w:val="17"/>
  </w:num>
  <w:num w:numId="21" w16cid:durableId="603457740">
    <w:abstractNumId w:val="2"/>
  </w:num>
  <w:num w:numId="22" w16cid:durableId="106043068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revisionView w:inkAnnotation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59BF"/>
    <w:rsid w:val="00005FD0"/>
    <w:rsid w:val="000112CD"/>
    <w:rsid w:val="00034338"/>
    <w:rsid w:val="00036689"/>
    <w:rsid w:val="00045943"/>
    <w:rsid w:val="0004772F"/>
    <w:rsid w:val="00066582"/>
    <w:rsid w:val="000677E8"/>
    <w:rsid w:val="00072BEC"/>
    <w:rsid w:val="00075590"/>
    <w:rsid w:val="000830C7"/>
    <w:rsid w:val="000912DF"/>
    <w:rsid w:val="0009701D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85C20"/>
    <w:rsid w:val="0019129F"/>
    <w:rsid w:val="001A041A"/>
    <w:rsid w:val="001B112F"/>
    <w:rsid w:val="001B5081"/>
    <w:rsid w:val="001C4A21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568AE"/>
    <w:rsid w:val="00256EE1"/>
    <w:rsid w:val="00265AD9"/>
    <w:rsid w:val="002714D0"/>
    <w:rsid w:val="00272635"/>
    <w:rsid w:val="00283460"/>
    <w:rsid w:val="002851C4"/>
    <w:rsid w:val="002968B4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7C77"/>
    <w:rsid w:val="00344D34"/>
    <w:rsid w:val="003475AD"/>
    <w:rsid w:val="00350414"/>
    <w:rsid w:val="003544EE"/>
    <w:rsid w:val="00364EAB"/>
    <w:rsid w:val="00367017"/>
    <w:rsid w:val="00384E82"/>
    <w:rsid w:val="003A38C3"/>
    <w:rsid w:val="003A6686"/>
    <w:rsid w:val="003B6858"/>
    <w:rsid w:val="003C22B8"/>
    <w:rsid w:val="003D03CE"/>
    <w:rsid w:val="003D6401"/>
    <w:rsid w:val="003E1801"/>
    <w:rsid w:val="003E5198"/>
    <w:rsid w:val="003E6706"/>
    <w:rsid w:val="003F40F5"/>
    <w:rsid w:val="004042A5"/>
    <w:rsid w:val="00410CBA"/>
    <w:rsid w:val="00424FF9"/>
    <w:rsid w:val="004260FD"/>
    <w:rsid w:val="00434348"/>
    <w:rsid w:val="0043796E"/>
    <w:rsid w:val="00450858"/>
    <w:rsid w:val="004618D5"/>
    <w:rsid w:val="004637CA"/>
    <w:rsid w:val="00467294"/>
    <w:rsid w:val="00485BB1"/>
    <w:rsid w:val="004A0CF9"/>
    <w:rsid w:val="004A34A6"/>
    <w:rsid w:val="004B34E3"/>
    <w:rsid w:val="004B35B9"/>
    <w:rsid w:val="004B4ED2"/>
    <w:rsid w:val="004D1C97"/>
    <w:rsid w:val="004F3F56"/>
    <w:rsid w:val="0051017C"/>
    <w:rsid w:val="0051027D"/>
    <w:rsid w:val="00510F78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6115"/>
    <w:rsid w:val="005A7FF1"/>
    <w:rsid w:val="005B5AF5"/>
    <w:rsid w:val="005B75F7"/>
    <w:rsid w:val="005C0237"/>
    <w:rsid w:val="005C063E"/>
    <w:rsid w:val="005C0E48"/>
    <w:rsid w:val="005D6996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78CC"/>
    <w:rsid w:val="00654E14"/>
    <w:rsid w:val="00656214"/>
    <w:rsid w:val="00657189"/>
    <w:rsid w:val="00661292"/>
    <w:rsid w:val="00662AF6"/>
    <w:rsid w:val="00666E91"/>
    <w:rsid w:val="00667149"/>
    <w:rsid w:val="00676D1B"/>
    <w:rsid w:val="006953D6"/>
    <w:rsid w:val="00696B15"/>
    <w:rsid w:val="00696C24"/>
    <w:rsid w:val="006A114B"/>
    <w:rsid w:val="006B3440"/>
    <w:rsid w:val="006B3C64"/>
    <w:rsid w:val="006D5887"/>
    <w:rsid w:val="006E0B00"/>
    <w:rsid w:val="006E3502"/>
    <w:rsid w:val="006E606C"/>
    <w:rsid w:val="006E7CB5"/>
    <w:rsid w:val="00701AAB"/>
    <w:rsid w:val="00705F27"/>
    <w:rsid w:val="007063AE"/>
    <w:rsid w:val="00717BD3"/>
    <w:rsid w:val="007243E0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409A"/>
    <w:rsid w:val="007A728D"/>
    <w:rsid w:val="007B3D24"/>
    <w:rsid w:val="007B73FA"/>
    <w:rsid w:val="007B7EA8"/>
    <w:rsid w:val="007D3180"/>
    <w:rsid w:val="007E3A1E"/>
    <w:rsid w:val="007F345E"/>
    <w:rsid w:val="00807F6D"/>
    <w:rsid w:val="00810DEE"/>
    <w:rsid w:val="008149AA"/>
    <w:rsid w:val="0082769A"/>
    <w:rsid w:val="0083186D"/>
    <w:rsid w:val="008325B1"/>
    <w:rsid w:val="0085397F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F0606"/>
    <w:rsid w:val="008F14DF"/>
    <w:rsid w:val="008F33C8"/>
    <w:rsid w:val="009108A2"/>
    <w:rsid w:val="00914854"/>
    <w:rsid w:val="00926A4A"/>
    <w:rsid w:val="00934A6D"/>
    <w:rsid w:val="00945BD1"/>
    <w:rsid w:val="00951B6A"/>
    <w:rsid w:val="00955483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18FE"/>
    <w:rsid w:val="00A67E36"/>
    <w:rsid w:val="00A70A68"/>
    <w:rsid w:val="00A71227"/>
    <w:rsid w:val="00A73668"/>
    <w:rsid w:val="00A76BF6"/>
    <w:rsid w:val="00A77BF7"/>
    <w:rsid w:val="00A82660"/>
    <w:rsid w:val="00A93029"/>
    <w:rsid w:val="00AA2F1B"/>
    <w:rsid w:val="00AA6DCE"/>
    <w:rsid w:val="00AB3912"/>
    <w:rsid w:val="00AB3BA4"/>
    <w:rsid w:val="00AB63B7"/>
    <w:rsid w:val="00AC2951"/>
    <w:rsid w:val="00AC6AAC"/>
    <w:rsid w:val="00AE0DBF"/>
    <w:rsid w:val="00AE286E"/>
    <w:rsid w:val="00AF6F86"/>
    <w:rsid w:val="00B02D6F"/>
    <w:rsid w:val="00B048E6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5499"/>
    <w:rsid w:val="00B749D3"/>
    <w:rsid w:val="00B878D6"/>
    <w:rsid w:val="00B91139"/>
    <w:rsid w:val="00B92456"/>
    <w:rsid w:val="00B9264C"/>
    <w:rsid w:val="00B95C2D"/>
    <w:rsid w:val="00B97D0C"/>
    <w:rsid w:val="00BA08A8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F80"/>
    <w:rsid w:val="00C06D3D"/>
    <w:rsid w:val="00C15600"/>
    <w:rsid w:val="00C22625"/>
    <w:rsid w:val="00C34360"/>
    <w:rsid w:val="00C43EC4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0AEC"/>
    <w:rsid w:val="00C92162"/>
    <w:rsid w:val="00CA0A97"/>
    <w:rsid w:val="00CC2271"/>
    <w:rsid w:val="00CD4FF2"/>
    <w:rsid w:val="00CE48A7"/>
    <w:rsid w:val="00CE5EEF"/>
    <w:rsid w:val="00CE7F6E"/>
    <w:rsid w:val="00CF0AE3"/>
    <w:rsid w:val="00CF512D"/>
    <w:rsid w:val="00D05891"/>
    <w:rsid w:val="00D11ED1"/>
    <w:rsid w:val="00D20D8E"/>
    <w:rsid w:val="00D335DC"/>
    <w:rsid w:val="00D516B7"/>
    <w:rsid w:val="00D606A8"/>
    <w:rsid w:val="00D61F8A"/>
    <w:rsid w:val="00D71C5D"/>
    <w:rsid w:val="00D74A68"/>
    <w:rsid w:val="00D83947"/>
    <w:rsid w:val="00D85050"/>
    <w:rsid w:val="00D937E4"/>
    <w:rsid w:val="00D95DCE"/>
    <w:rsid w:val="00D9684C"/>
    <w:rsid w:val="00D97C3F"/>
    <w:rsid w:val="00DA01E1"/>
    <w:rsid w:val="00DA0D0A"/>
    <w:rsid w:val="00DA48FC"/>
    <w:rsid w:val="00DA5960"/>
    <w:rsid w:val="00DB7A6F"/>
    <w:rsid w:val="00DC322B"/>
    <w:rsid w:val="00DC354F"/>
    <w:rsid w:val="00E04850"/>
    <w:rsid w:val="00E06DD5"/>
    <w:rsid w:val="00E130FD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D02"/>
    <w:rsid w:val="00FD4179"/>
    <w:rsid w:val="00FE1982"/>
    <w:rsid w:val="00FE386B"/>
    <w:rsid w:val="00FE498C"/>
    <w:rsid w:val="00FE558D"/>
    <w:rsid w:val="00FE6B9F"/>
    <w:rsid w:val="00FE779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C90A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0AE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cprcieszyn.o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2</cp:revision>
  <cp:lastPrinted>2024-07-10T12:32:00Z</cp:lastPrinted>
  <dcterms:created xsi:type="dcterms:W3CDTF">2024-07-10T12:32:00Z</dcterms:created>
  <dcterms:modified xsi:type="dcterms:W3CDTF">2024-07-10T12:32:00Z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